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D7A" w:rsidRDefault="00BD6F1F">
      <w:pPr>
        <w:pStyle w:val="Body"/>
        <w:rPr>
          <w:b/>
          <w:bCs/>
          <w:sz w:val="24"/>
          <w:szCs w:val="24"/>
          <w:u w:val="single"/>
        </w:rPr>
      </w:pPr>
      <w:r>
        <w:rPr>
          <w:b/>
          <w:bCs/>
          <w:sz w:val="24"/>
          <w:szCs w:val="24"/>
          <w:u w:val="single"/>
        </w:rPr>
        <w:t>Minutes of a meeting of the Neighbourhood Plan Steering Committee held on 12th June 2019 at 6.30pm in the Community Room, Hilmarton</w:t>
      </w:r>
    </w:p>
    <w:p w:rsidR="00E37D7A" w:rsidRDefault="00E37D7A">
      <w:pPr>
        <w:pStyle w:val="Body"/>
        <w:rPr>
          <w:b/>
          <w:bCs/>
          <w:sz w:val="24"/>
          <w:szCs w:val="24"/>
          <w:u w:val="single"/>
        </w:rPr>
      </w:pPr>
    </w:p>
    <w:p w:rsidR="00E37D7A" w:rsidRDefault="00BD6F1F">
      <w:pPr>
        <w:pStyle w:val="Body"/>
        <w:rPr>
          <w:sz w:val="24"/>
          <w:szCs w:val="24"/>
        </w:rPr>
      </w:pPr>
      <w:r>
        <w:rPr>
          <w:sz w:val="24"/>
          <w:szCs w:val="24"/>
        </w:rPr>
        <w:t>Present:</w:t>
      </w:r>
      <w:r>
        <w:rPr>
          <w:sz w:val="24"/>
          <w:szCs w:val="24"/>
        </w:rPr>
        <w:tab/>
        <w:t>Mel Wilkins</w:t>
      </w:r>
      <w:r>
        <w:rPr>
          <w:sz w:val="24"/>
          <w:szCs w:val="24"/>
        </w:rPr>
        <w:tab/>
      </w:r>
      <w:r>
        <w:rPr>
          <w:sz w:val="24"/>
          <w:szCs w:val="24"/>
        </w:rPr>
        <w:tab/>
      </w:r>
      <w:r>
        <w:rPr>
          <w:sz w:val="24"/>
          <w:szCs w:val="24"/>
        </w:rPr>
        <w:tab/>
      </w:r>
      <w:r>
        <w:rPr>
          <w:sz w:val="24"/>
          <w:szCs w:val="24"/>
        </w:rPr>
        <w:tab/>
        <w:t>Chairman</w:t>
      </w:r>
    </w:p>
    <w:p w:rsidR="00E37D7A" w:rsidRDefault="00BD6F1F">
      <w:pPr>
        <w:pStyle w:val="Body"/>
        <w:rPr>
          <w:sz w:val="24"/>
          <w:szCs w:val="24"/>
        </w:rPr>
      </w:pPr>
      <w:r>
        <w:rPr>
          <w:sz w:val="24"/>
          <w:szCs w:val="24"/>
        </w:rPr>
        <w:tab/>
      </w:r>
      <w:r>
        <w:rPr>
          <w:sz w:val="24"/>
          <w:szCs w:val="24"/>
        </w:rPr>
        <w:tab/>
        <w:t>Jasmine McFadzean</w:t>
      </w:r>
    </w:p>
    <w:p w:rsidR="00E37D7A" w:rsidRDefault="00BD6F1F">
      <w:pPr>
        <w:pStyle w:val="Body"/>
        <w:rPr>
          <w:sz w:val="24"/>
          <w:szCs w:val="24"/>
        </w:rPr>
      </w:pPr>
      <w:r>
        <w:rPr>
          <w:sz w:val="24"/>
          <w:szCs w:val="24"/>
        </w:rPr>
        <w:tab/>
      </w:r>
      <w:r>
        <w:rPr>
          <w:sz w:val="24"/>
          <w:szCs w:val="24"/>
        </w:rPr>
        <w:tab/>
        <w:t>Janet Perrins</w:t>
      </w:r>
    </w:p>
    <w:p w:rsidR="00E37D7A" w:rsidRDefault="00BD6F1F">
      <w:pPr>
        <w:pStyle w:val="Body"/>
        <w:rPr>
          <w:sz w:val="24"/>
          <w:szCs w:val="24"/>
        </w:rPr>
      </w:pPr>
      <w:r>
        <w:rPr>
          <w:sz w:val="24"/>
          <w:szCs w:val="24"/>
        </w:rPr>
        <w:tab/>
      </w:r>
      <w:r>
        <w:rPr>
          <w:sz w:val="24"/>
          <w:szCs w:val="24"/>
        </w:rPr>
        <w:tab/>
        <w:t>Robbie Fry</w:t>
      </w:r>
    </w:p>
    <w:p w:rsidR="00E37D7A" w:rsidRDefault="00BD6F1F">
      <w:pPr>
        <w:pStyle w:val="Body"/>
        <w:rPr>
          <w:sz w:val="24"/>
          <w:szCs w:val="24"/>
        </w:rPr>
      </w:pPr>
      <w:r>
        <w:rPr>
          <w:sz w:val="24"/>
          <w:szCs w:val="24"/>
        </w:rPr>
        <w:tab/>
      </w:r>
      <w:r>
        <w:rPr>
          <w:sz w:val="24"/>
          <w:szCs w:val="24"/>
        </w:rPr>
        <w:tab/>
        <w:t>Keith Roberts</w:t>
      </w:r>
    </w:p>
    <w:p w:rsidR="00E37D7A" w:rsidRDefault="00BD6F1F">
      <w:pPr>
        <w:pStyle w:val="Body"/>
        <w:rPr>
          <w:sz w:val="24"/>
          <w:szCs w:val="24"/>
        </w:rPr>
      </w:pPr>
      <w:r>
        <w:rPr>
          <w:sz w:val="24"/>
          <w:szCs w:val="24"/>
        </w:rPr>
        <w:tab/>
      </w:r>
      <w:r>
        <w:rPr>
          <w:sz w:val="24"/>
          <w:szCs w:val="24"/>
        </w:rPr>
        <w:tab/>
        <w:t>Mike Lewis</w:t>
      </w:r>
    </w:p>
    <w:p w:rsidR="00E37D7A" w:rsidRDefault="00BD6F1F">
      <w:pPr>
        <w:pStyle w:val="Body"/>
        <w:rPr>
          <w:sz w:val="24"/>
          <w:szCs w:val="24"/>
        </w:rPr>
      </w:pPr>
      <w:r>
        <w:rPr>
          <w:sz w:val="24"/>
          <w:szCs w:val="24"/>
        </w:rPr>
        <w:tab/>
      </w:r>
      <w:r>
        <w:rPr>
          <w:sz w:val="24"/>
          <w:szCs w:val="24"/>
        </w:rPr>
        <w:tab/>
        <w:t>Paul Doust</w:t>
      </w:r>
    </w:p>
    <w:p w:rsidR="00E37D7A" w:rsidRDefault="00BD6F1F">
      <w:pPr>
        <w:pStyle w:val="Body"/>
        <w:rPr>
          <w:sz w:val="24"/>
          <w:szCs w:val="24"/>
        </w:rPr>
      </w:pPr>
      <w:r>
        <w:rPr>
          <w:sz w:val="24"/>
          <w:szCs w:val="24"/>
        </w:rPr>
        <w:tab/>
      </w:r>
      <w:r>
        <w:rPr>
          <w:sz w:val="24"/>
          <w:szCs w:val="24"/>
        </w:rPr>
        <w:tab/>
        <w:t>Matt Ash</w:t>
      </w:r>
    </w:p>
    <w:p w:rsidR="00E37D7A" w:rsidRDefault="00BD6F1F">
      <w:pPr>
        <w:pStyle w:val="Body"/>
        <w:rPr>
          <w:sz w:val="24"/>
          <w:szCs w:val="24"/>
        </w:rPr>
      </w:pPr>
      <w:r>
        <w:rPr>
          <w:sz w:val="24"/>
          <w:szCs w:val="24"/>
        </w:rPr>
        <w:tab/>
      </w:r>
      <w:r>
        <w:rPr>
          <w:sz w:val="24"/>
          <w:szCs w:val="24"/>
        </w:rPr>
        <w:tab/>
        <w:t>Chris Holmes</w:t>
      </w:r>
    </w:p>
    <w:p w:rsidR="00E37D7A" w:rsidRDefault="00E37D7A">
      <w:pPr>
        <w:pStyle w:val="Body"/>
        <w:rPr>
          <w:sz w:val="24"/>
          <w:szCs w:val="24"/>
        </w:rPr>
      </w:pPr>
    </w:p>
    <w:p w:rsidR="00E37D7A" w:rsidRDefault="00BD6F1F">
      <w:pPr>
        <w:pStyle w:val="Body"/>
        <w:rPr>
          <w:sz w:val="24"/>
          <w:szCs w:val="24"/>
        </w:rPr>
      </w:pPr>
      <w:r>
        <w:rPr>
          <w:sz w:val="24"/>
          <w:szCs w:val="24"/>
        </w:rPr>
        <w:t>Apologies:</w:t>
      </w:r>
      <w:r>
        <w:rPr>
          <w:sz w:val="24"/>
          <w:szCs w:val="24"/>
        </w:rPr>
        <w:tab/>
        <w:t>Frances Cleland-Bones</w:t>
      </w:r>
      <w:r>
        <w:rPr>
          <w:sz w:val="24"/>
          <w:szCs w:val="24"/>
        </w:rPr>
        <w:tab/>
      </w:r>
    </w:p>
    <w:p w:rsidR="00E37D7A" w:rsidRDefault="00BD6F1F">
      <w:pPr>
        <w:pStyle w:val="Body"/>
        <w:rPr>
          <w:sz w:val="24"/>
          <w:szCs w:val="24"/>
        </w:rPr>
      </w:pPr>
      <w:r>
        <w:rPr>
          <w:sz w:val="24"/>
          <w:szCs w:val="24"/>
        </w:rPr>
        <w:tab/>
      </w:r>
      <w:r>
        <w:rPr>
          <w:sz w:val="24"/>
          <w:szCs w:val="24"/>
        </w:rPr>
        <w:tab/>
        <w:t>Lynn Hayes</w:t>
      </w:r>
    </w:p>
    <w:p w:rsidR="00E37D7A" w:rsidRDefault="00E37D7A">
      <w:pPr>
        <w:pStyle w:val="Body"/>
        <w:rPr>
          <w:sz w:val="24"/>
          <w:szCs w:val="24"/>
        </w:rPr>
      </w:pPr>
    </w:p>
    <w:p w:rsidR="00E37D7A" w:rsidRDefault="00E37D7A">
      <w:pPr>
        <w:pStyle w:val="Body"/>
        <w:rPr>
          <w:sz w:val="24"/>
          <w:szCs w:val="24"/>
        </w:rPr>
      </w:pPr>
    </w:p>
    <w:p w:rsidR="00E37D7A" w:rsidRDefault="00BD6F1F">
      <w:pPr>
        <w:pStyle w:val="Body"/>
        <w:rPr>
          <w:sz w:val="24"/>
          <w:szCs w:val="24"/>
        </w:rPr>
      </w:pPr>
      <w:r>
        <w:rPr>
          <w:sz w:val="24"/>
          <w:szCs w:val="24"/>
        </w:rPr>
        <w:t xml:space="preserve">The Chairman welcomed Pete Alberry to the meeting.  Pete had been instrumental in the formulation of the Compton Bassett Neighbourhood Plan and had volunteered to discuss the process with us and offer any help required in the formulation of our own. </w:t>
      </w:r>
      <w:r>
        <w:rPr>
          <w:sz w:val="24"/>
          <w:szCs w:val="24"/>
        </w:rPr>
        <w:tab/>
      </w:r>
    </w:p>
    <w:p w:rsidR="00E37D7A" w:rsidRDefault="00E37D7A">
      <w:pPr>
        <w:pStyle w:val="Body"/>
        <w:rPr>
          <w:sz w:val="24"/>
          <w:szCs w:val="24"/>
        </w:rPr>
      </w:pPr>
    </w:p>
    <w:p w:rsidR="00E37D7A" w:rsidRDefault="00BD6F1F">
      <w:pPr>
        <w:pStyle w:val="Body"/>
        <w:rPr>
          <w:sz w:val="24"/>
          <w:szCs w:val="24"/>
        </w:rPr>
      </w:pPr>
      <w:r>
        <w:rPr>
          <w:sz w:val="24"/>
          <w:szCs w:val="24"/>
        </w:rPr>
        <w:t xml:space="preserve">He </w:t>
      </w:r>
      <w:r>
        <w:rPr>
          <w:sz w:val="24"/>
          <w:szCs w:val="24"/>
        </w:rPr>
        <w:t>outlined the process that Compton Bassett had followed emphasising the importance of communication with parishioners by meeting and referendum and the legal standing of the finalised and accepted plan as a part of the Local Development order.</w:t>
      </w:r>
    </w:p>
    <w:p w:rsidR="00E37D7A" w:rsidRDefault="00E37D7A">
      <w:pPr>
        <w:pStyle w:val="Body"/>
        <w:rPr>
          <w:sz w:val="24"/>
          <w:szCs w:val="24"/>
        </w:rPr>
      </w:pPr>
    </w:p>
    <w:p w:rsidR="00E37D7A" w:rsidRDefault="00BD6F1F">
      <w:pPr>
        <w:pStyle w:val="Body"/>
        <w:rPr>
          <w:sz w:val="24"/>
          <w:szCs w:val="24"/>
        </w:rPr>
      </w:pPr>
      <w:r>
        <w:rPr>
          <w:sz w:val="24"/>
          <w:szCs w:val="24"/>
        </w:rPr>
        <w:t>The Chairman</w:t>
      </w:r>
      <w:r>
        <w:rPr>
          <w:sz w:val="24"/>
          <w:szCs w:val="24"/>
        </w:rPr>
        <w:t xml:space="preserve"> thanked him for his presentation which had been extremely useful.</w:t>
      </w:r>
    </w:p>
    <w:p w:rsidR="00E37D7A" w:rsidRDefault="00E37D7A">
      <w:pPr>
        <w:pStyle w:val="Body"/>
        <w:rPr>
          <w:sz w:val="24"/>
          <w:szCs w:val="24"/>
        </w:rPr>
      </w:pPr>
    </w:p>
    <w:p w:rsidR="00E37D7A" w:rsidRDefault="00BD6F1F">
      <w:pPr>
        <w:pStyle w:val="Body"/>
        <w:rPr>
          <w:sz w:val="24"/>
          <w:szCs w:val="24"/>
        </w:rPr>
      </w:pPr>
      <w:r>
        <w:rPr>
          <w:sz w:val="24"/>
          <w:szCs w:val="24"/>
        </w:rPr>
        <w:t>The next meeting for the Steering Group would be 3rd July 2019 at 7pm in the Community room, Hilmarton</w:t>
      </w:r>
    </w:p>
    <w:p w:rsidR="00E37D7A" w:rsidRDefault="00E37D7A">
      <w:pPr>
        <w:pStyle w:val="Body"/>
      </w:pPr>
    </w:p>
    <w:sectPr w:rsidR="00E37D7A" w:rsidSect="00E37D7A">
      <w:headerReference w:type="default" r:id="rId4"/>
      <w:footerReference w:type="default" r:id="rId5"/>
      <w:pgSz w:w="11906" w:h="16838"/>
      <w:pgMar w:top="1134" w:right="1134" w:bottom="1134" w:left="1134" w:header="709" w:footer="85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4E"/>
    <w:family w:val="auto"/>
    <w:pitch w:val="variable"/>
    <w:sig w:usb0="00000001" w:usb1="00000000" w:usb2="01000407" w:usb3="00000000" w:csb0="00020000"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D7A" w:rsidRDefault="00E37D7A"/>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D7A" w:rsidRDefault="00E37D7A"/>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revisionView w:formatting="0"/>
  <w:doNotTrackMoves/>
  <w:defaultTabStop w:val="720"/>
  <w:characterSpacingControl w:val="doNotCompress"/>
  <w:compat>
    <w:useFELayout/>
  </w:compat>
  <w:rsids>
    <w:rsidRoot w:val="00E37D7A"/>
    <w:rsid w:val="00BD6F1F"/>
    <w:rsid w:val="00E37D7A"/>
  </w:rsids>
  <m:mathPr>
    <m:mathFont m:val="Times New Roma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37D7A"/>
    <w:rPr>
      <w:sz w:val="24"/>
      <w:szCs w:val="24"/>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E37D7A"/>
    <w:rPr>
      <w:u w:val="single"/>
    </w:rPr>
  </w:style>
  <w:style w:type="paragraph" w:customStyle="1" w:styleId="Body">
    <w:name w:val="Body"/>
    <w:rsid w:val="00E37D7A"/>
    <w:rPr>
      <w:rFonts w:ascii="Helvetica Neue" w:hAnsi="Helvetica Neue" w:cs="Arial Unicode MS"/>
      <w:color w:val="000000"/>
      <w:sz w:val="22"/>
      <w:szCs w:val="22"/>
      <w:lang w:val="en-U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838</Characters>
  <Application>Microsoft Macintosh Word</Application>
  <DocSecurity>0</DocSecurity>
  <Lines>6</Lines>
  <Paragraphs>1</Paragraphs>
  <ScaleCrop>false</ScaleCrop>
  <LinksUpToDate>false</LinksUpToDate>
  <CharactersWithSpaces>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Jacquie Henly</cp:lastModifiedBy>
  <cp:revision>2</cp:revision>
  <dcterms:created xsi:type="dcterms:W3CDTF">2019-07-11T09:22:00Z</dcterms:created>
  <dcterms:modified xsi:type="dcterms:W3CDTF">2019-07-11T09:22:00Z</dcterms:modified>
</cp:coreProperties>
</file>